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95" w:rsidRPr="00176C95" w:rsidRDefault="00176C95" w:rsidP="00176C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Приложение___________</w:t>
      </w:r>
    </w:p>
    <w:p w:rsidR="00176C95" w:rsidRPr="00176C95" w:rsidRDefault="00DA530C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A7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</w:t>
      </w:r>
      <w:r w:rsidR="00176C95"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«Школа № 101с углубленным изучение</w:t>
      </w:r>
      <w:r w:rsid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экономики» городского округа город Уфа </w:t>
      </w:r>
      <w:bookmarkStart w:id="0" w:name="_GoBack"/>
      <w:bookmarkEnd w:id="0"/>
      <w:r w:rsidR="00176C95"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tbl>
      <w:tblPr>
        <w:tblW w:w="5000" w:type="pct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76C95" w:rsidRPr="00176C95" w:rsidTr="00B652CB">
        <w:trPr>
          <w:tblCellSpacing w:w="0" w:type="dxa"/>
          <w:jc w:val="center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C95" w:rsidRPr="00176C95" w:rsidRDefault="00176C95" w:rsidP="00176C9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176C95" w:rsidRPr="00176C95" w:rsidRDefault="00176C95" w:rsidP="00176C9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Рассмотрено                                                                                                                                                                           </w:t>
            </w:r>
          </w:p>
          <w:p w:rsidR="00176C95" w:rsidRPr="00176C95" w:rsidRDefault="00176C95" w:rsidP="00176C9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ШМО учителей русского языка                                         </w:t>
            </w:r>
          </w:p>
          <w:p w:rsidR="00176C95" w:rsidRPr="00176C95" w:rsidRDefault="00176C95" w:rsidP="00176C9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литературы                                            </w:t>
            </w:r>
          </w:p>
          <w:p w:rsidR="00176C95" w:rsidRPr="00176C95" w:rsidRDefault="00176C95" w:rsidP="00176C95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от «___»__________2016 г.                                                                           </w:t>
            </w:r>
          </w:p>
          <w:p w:rsidR="00176C95" w:rsidRPr="00176C95" w:rsidRDefault="00176C95" w:rsidP="00176C95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6C95" w:rsidRPr="00176C95" w:rsidRDefault="00176C95" w:rsidP="00176C95">
            <w:pPr>
              <w:spacing w:after="0" w:line="0" w:lineRule="atLeast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C95" w:rsidRPr="00176C95" w:rsidRDefault="00176C95" w:rsidP="00176C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C95" w:rsidRPr="00176C95" w:rsidRDefault="00176C95" w:rsidP="00176C95">
            <w:pPr>
              <w:spacing w:after="24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</w:p>
          <w:p w:rsidR="00176C95" w:rsidRPr="00176C95" w:rsidRDefault="00176C95" w:rsidP="00176C95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Pr="00176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76C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176C95" w:rsidRPr="00176C95" w:rsidRDefault="00176C95" w:rsidP="00176C95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Директор МБОУ «Школа № 101</w:t>
            </w:r>
          </w:p>
          <w:p w:rsidR="00176C95" w:rsidRPr="00176C95" w:rsidRDefault="00176C95" w:rsidP="00176C95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с углубленным изучением экономики»</w:t>
            </w:r>
          </w:p>
          <w:p w:rsidR="00176C95" w:rsidRPr="00176C95" w:rsidRDefault="00176C95" w:rsidP="00176C95">
            <w:pPr>
              <w:spacing w:after="24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 w:rsidRPr="00176C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C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Самситдинов</w:t>
            </w:r>
            <w:proofErr w:type="spellEnd"/>
            <w:r w:rsidRPr="00176C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И.З.                    </w:t>
            </w:r>
          </w:p>
          <w:p w:rsidR="00176C95" w:rsidRPr="00176C95" w:rsidRDefault="00176C95" w:rsidP="00176C95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C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Приказ №____от______2016г.</w:t>
            </w:r>
          </w:p>
        </w:tc>
      </w:tr>
    </w:tbl>
    <w:p w:rsidR="00176C95" w:rsidRPr="00176C95" w:rsidRDefault="00176C95" w:rsidP="00176C9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«Литература» в 5 классе,</w:t>
      </w:r>
    </w:p>
    <w:p w:rsidR="00176C95" w:rsidRPr="00176C95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 В.Я. Коровиной, В.П. Журавлёва, В.И. Коровина</w:t>
      </w:r>
    </w:p>
    <w:p w:rsidR="00176C95" w:rsidRPr="00176C95" w:rsidRDefault="00176C95" w:rsidP="0017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Разработчик: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Саетова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К.Р.</w:t>
      </w:r>
    </w:p>
    <w:p w:rsidR="00176C95" w:rsidRPr="00176C95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учитель русского языка и литературы</w:t>
      </w:r>
    </w:p>
    <w:p w:rsidR="00176C95" w:rsidRPr="00176C95" w:rsidRDefault="00176C95" w:rsidP="0017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Планируемые результаты освоения учебного предмета                            3                                           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Содержание учебного предмета                                                                   6                 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Тематическое планирование                                                                         1</w:t>
      </w:r>
      <w:r w:rsidR="00DA5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530C" w:rsidRDefault="00DA530C" w:rsidP="00DA530C">
      <w:pPr>
        <w:spacing w:after="20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DA530C">
      <w:pPr>
        <w:spacing w:after="20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 Планируемые результаты освоения учебного предмета</w:t>
      </w: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176C95" w:rsidRPr="00176C95" w:rsidRDefault="00176C95" w:rsidP="00176C95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textAlignment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Предметными результатами</w:t>
      </w:r>
      <w:r w:rsidRPr="001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«Литература» в 5 классе является </w:t>
      </w:r>
      <w:proofErr w:type="spellStart"/>
      <w:r w:rsidRPr="001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</w:t>
      </w:r>
      <w:r w:rsidRPr="00176C95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 </w:t>
      </w: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выбирать фольклорные произведения для самостоятельного чтения;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использовать малые фольклорные жанры в своих устных и письменных высказываниях;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выразительно читать сказки и былины, соблюдая соответствующую интонацию «устного высказывания»;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пересказывать сказки, используя в своей речи художественные приёмы, характерные для народных сказок;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осознанно воспринимать художественное произведение в единстве формы и содержания;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воспринимать художественный текст как произведение искусства;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определять актуальность произведений для читателей разных поколений и вступать в диалог с другими читателями</w:t>
      </w:r>
    </w:p>
    <w:p w:rsidR="00176C95" w:rsidRPr="00176C95" w:rsidRDefault="00176C95" w:rsidP="00176C95">
      <w:pPr>
        <w:spacing w:after="20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результатами</w:t>
      </w: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универсальных учебных действий (УУД).  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изучения предмета «Литература» являются следующие умения и качества: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любовь и уважение к Отечеству, его языку, культуре;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устойчивый познавательный интерес к чтению, к ведению диалога с автором текста; потребность в чтении.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ориентация в системе моральных норм и ценностей, их присвоение;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потребность в самовыражении через слово;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устойчивый познавательный интерес, потребность в чтении.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самостоятельно анализировать условия и пути достижения цели;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самостоятельно составлять план решения учебной проблемы;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работать по плану, сверяя свои действия с целью, прогнозировать, корректировать свою деятельность;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 диалоге с учителем вырабатывать критерии оценки и   определять степень успешности своей работы и работы других в соответствии с этими критериями.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самостоятельно вычитывать все виды текстовой информации: </w:t>
      </w:r>
      <w:proofErr w:type="spellStart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пользоваться разными видами чтения: изучающим, просмотровым, ознакомительным;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извлекать информацию, представленную в разных формах (сплошной текст; </w:t>
      </w:r>
      <w:proofErr w:type="spellStart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владеть различными видами </w:t>
      </w:r>
      <w:proofErr w:type="spellStart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излагать содержание прочитанного (прослушанного) текста подробно, сжато, выборочно;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пользоваться словарями, справочниками;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осуществлять анализ и синтез;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устанавливать причинно-следственные связи;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строить рассуждения.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учитывать разные мнения и стремиться к координации различных позиций в сотрудничестве;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уметь устанавливать и сравнивать разные точки зрения прежде, чем принимать решения и делать выборы;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уметь осуществлять взаимный контроль и оказывать в сотрудничестве необходимую взаимопомощь;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осознавать важность коммуникативных умений в жизни человека;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оценивать и редактировать устное и письменное речевое высказывание;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высказывать и обосновывать свою точку зрения;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выступать перед аудиторией сверстников с сообщениями;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договариваться и приходить к общему решению в совместной деятельности;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задавать вопросы.</w:t>
      </w:r>
    </w:p>
    <w:p w:rsidR="00176C95" w:rsidRPr="00176C95" w:rsidRDefault="00176C95" w:rsidP="00176C95">
      <w:pPr>
        <w:spacing w:after="20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учебного предмета «Литература».</w:t>
      </w:r>
    </w:p>
    <w:p w:rsidR="00176C95" w:rsidRPr="00176C95" w:rsidRDefault="00176C95" w:rsidP="00176C95">
      <w:pPr>
        <w:spacing w:after="200" w:line="276" w:lineRule="auto"/>
        <w:rPr>
          <w:rFonts w:eastAsiaTheme="minorEastAsia"/>
          <w:lang w:eastAsia="ru-RU"/>
        </w:rPr>
      </w:pPr>
    </w:p>
    <w:p w:rsidR="00176C95" w:rsidRPr="00176C95" w:rsidRDefault="00176C95" w:rsidP="001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приговорки, скороговорки, загадки)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Фольклор. Устное народное творчество (развитие представлений).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сказки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«Царевна-лягушка».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«Иван - крестьянский сын и чудо-юдо»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героя.герои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 оценке автора-народа. Особенности жанра.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«Журавль и цапля», «Солдатская шинель» -</w:t>
      </w:r>
      <w:r w:rsidRPr="00176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древнерусской литературы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«Повесть временных лет»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литературный памятник.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«Подвиг отрока-киевлянина и хитрость воеводы </w:t>
      </w:r>
      <w:proofErr w:type="spellStart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Претича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Летопись (начальное представление). 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 Васильевич Ломоносов.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«Случились вместе два астронома в пиру…»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научные истины в поэтической форме. Юмор стихотворения.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литературы 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басни.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басни. Истоки басенного жанра (Эзоп, Лафонтен, русские баснописцы </w:t>
      </w:r>
      <w:r w:rsidRPr="00176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Иван Андреевич Крылов.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баснописце.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«Ворона и Лисица», «Волк и Ягненок», «Свинья под дубом».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Осмеяние пороков – грубой силы, жадности, неблагодарности, хитрости.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«Волк на псарне»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отражение исторических событий в басне; патриотическая позиция автора.</w:t>
      </w:r>
    </w:p>
    <w:p w:rsidR="00176C95" w:rsidRPr="00176C95" w:rsidRDefault="00176C95" w:rsidP="00176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и мораль в басне. Аллегория. Выразительное чтение басен (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Андреевич Жуковский.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поэте.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«Спящая царевна».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«Кубок».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Благородство и жестокость. Герои баллады.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Баллада (начальное представление).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Сергеевич Пушкин.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жизни поэта (детство, годы учения).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«Няне»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 лукоморья дуб зеленый…».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«Сказка о мертвой царевне и семи богатырях»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литературная сказка Х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века</w:t>
      </w: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Антоний Погорельский.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«Черная курица, или Подземные жители».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Петр Павлович Ершов.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«Конек-Горбунок».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Всеволод Михайлович Гаршин.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AttaleaPrinceps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Михаил Юрьевич Лермонтов.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поэте.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«Бородино»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Васильевич Гоголь.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«Заколдованное место»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«Ночь перед Рождеством».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Алексеевич Некрасов.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поэте.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«На Волге».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«Есть женщины в русских селеньях…».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образ русской женщины.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«Крестьянские дети».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Эпитет (развитие представлений).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Сергеевич Тургенев.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«Муму»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Афанасий Афанасьевич Фет.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рассказ о поэте. Стихотворение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«Весенний дождь»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 Николаевич Толстой.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«Кавказский пленник».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Костылин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 Павлович Чехов.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«Хирургия»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Юмор (развитие представлений). речевая характеристика персонажей (начальные представ</w:t>
      </w:r>
      <w:r w:rsidR="00DA5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ления), </w:t>
      </w: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речь героев как средство создания комической ситуации.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Поэты 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 о Родине и родной природе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Выразительное чтение наизусть стихотворений (по выбору учителя и учащихся).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DA530C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литературы</w:t>
      </w:r>
      <w:r w:rsidR="00176C95"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C95" w:rsidRPr="00176C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176C95"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 Алексеевич Бунин.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«Косцы».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Родине.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«Подснежник». 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Галактионович</w:t>
      </w:r>
      <w:proofErr w:type="spellEnd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Короленко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дурном обществе».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Тыбурций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Отец и сын. Размышления героев. Взаимопонимание – основа отношений в семье.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Александрович Есенин.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поэте. Стихотворение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покинул родимый дом…», «Низкий дом с голубыми ставнями…»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литературная сказка ХХ века (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Петрович Бажов.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«Медной горы Хозяйка».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 Георгиевич Паустовский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«Теплый хлеб», «Заячьи лапы».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Самуил Яковлевич Маршак.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«Двенадцать месяцев»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Платонович Платонов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«Никита».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Фантастика в литературном произведении (развитие представлений).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 Петрович Астафьев.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Васюткино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озеро».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лесу.основные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характера героя. «Открытие»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Васюткой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 жизни на Земле…»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К.М.Симонов</w:t>
      </w:r>
      <w:proofErr w:type="spellEnd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«Майор привез мальчишку на лафете»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А.Т.Твардовский</w:t>
      </w:r>
      <w:proofErr w:type="spellEnd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«Рассказ танкиста»</w:t>
      </w: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о Родине и родной природе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И.Бунин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«Помню долгий зимний вечер…»;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А.Прокофьев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«Аленушка»;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Д.Кедрин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«Аленушка»;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Н.Рубцов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деревня»; Дон </w:t>
      </w:r>
      <w:proofErr w:type="spellStart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Писатели улыбаются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Саша </w:t>
      </w: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Черный.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«Кавказский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пленник», «Игорь-Робинзон».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и сюжеты литературной классики как темы произведений для детей.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Юмор (развитие понятия).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95" w:rsidRPr="00176C95" w:rsidRDefault="00176C95" w:rsidP="00176C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зарубежной литературы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Роберт Льюис Стивенсон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«Вересковый мед».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 героя во имя сохранения традиций предков.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 литературы. Баллада (развитие представлений).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Даниэль Дефо.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«Робинзон Крузо».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</w:t>
      </w:r>
      <w:proofErr w:type="spellEnd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Кристиан</w:t>
      </w:r>
      <w:proofErr w:type="spellEnd"/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Андерсен.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«Снежная королева».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 снежная королева и Герда – противопоставление красоты внутренней и внешней. Победа добра, любви и дружбы.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Художественная деталь (начальные представления).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Жорж Санд</w:t>
      </w: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 чем говорят цветы».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 героев о прекрасном. Речевая характеристика персонажей.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литературы. Аллегория (иносказание) в повествовательной литературе.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 Твен.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«Приключения Тома </w:t>
      </w:r>
      <w:proofErr w:type="spellStart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Сойера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Изобретательность в играх – умение сделать окружающий мир интересным.</w:t>
      </w:r>
    </w:p>
    <w:p w:rsidR="00176C95" w:rsidRPr="00176C95" w:rsidRDefault="00176C95" w:rsidP="00176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Джек Лондон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Краткий рассказ о писателе.</w:t>
      </w:r>
    </w:p>
    <w:p w:rsidR="00176C95" w:rsidRPr="00176C95" w:rsidRDefault="00176C95" w:rsidP="0017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«Сказание о </w:t>
      </w:r>
      <w:proofErr w:type="spellStart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Кише</w:t>
      </w:r>
      <w:proofErr w:type="spellEnd"/>
      <w:r w:rsidRPr="0017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17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76C95" w:rsidRPr="00176C95" w:rsidRDefault="00176C95" w:rsidP="00DA530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76C95" w:rsidRPr="00176C95" w:rsidSect="00B64013">
          <w:foot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76C95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самостоятельного чтения.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lastRenderedPageBreak/>
        <w:t>Античные мифы. Вначале был хаос. Зевс на Олимпе.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Из древнерусской литературы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Никитин. Из «Хождений за три моря».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Из русской литературы 18 века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lastRenderedPageBreak/>
        <w:t>А.Д.Кантемир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. Верблюд и лисица.                                                                                                              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М.В. Ломоносов. «Лишь только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 шум умолк…»                                                                                              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Басни В.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Тридиаковского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, А. Сумарокова, В.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Майкова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Хемницера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 (на выбор)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Из русской литературы 19 века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И.А. Крылов (3 - 4 басни на выбор)                                                                                                   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К.Ф. Рылеев. Иван Сусанин.                                                                                                                      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Дельвиг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>. Русская песня.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Е. А. Баратынский. Водопад. «Чудный град порой сольется...».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С. Пушкин. Зимняя дорога. Кавказ.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М. Ю. Лермонтов. Ветка Палестины. Пленный рыцарь. Утес.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Ашик-Кериб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 (сказка).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В. Кольцов. Осень. Урожай.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Н. В. Гоголь. Страшная месть.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Н. А. Некрасов. Накануне светлого праздника.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Д. В. Григорович. Гуттаперчевый мальчик.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И. С. Тургенев. Стихотворения в прозе, рассказы.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В. М. Гаршин. Сказка о жабе и розе.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А. Фет. «Облаком волнистым...». «Печальная береза...» и др.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И. С. Никитин. Утро. Пахарь.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Я. П. Полонский. Утро.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Н. Майков. Весна. «Осенние листья по ветру кру</w:t>
      </w:r>
      <w:r w:rsidRPr="00176C95">
        <w:rPr>
          <w:rFonts w:ascii="Times New Roman" w:eastAsia="Calibri" w:hAnsi="Times New Roman" w:cs="Times New Roman"/>
          <w:sz w:val="28"/>
          <w:szCs w:val="28"/>
        </w:rPr>
        <w:softHyphen/>
        <w:t>жат.......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Ф. И. Тютчев. Утро в горах.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Н. С. Лесков. Привидение в Инженерном замке. Из кадетских воспоминаний.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Л. Н. Толстой. Севастопольские рассказы (на выбор).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Н. Островский. Снегурочка.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П. Чехов. 3—4 рассказа на выбор.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76C95">
        <w:rPr>
          <w:rFonts w:ascii="Times New Roman" w:eastAsia="Calibri" w:hAnsi="Times New Roman" w:cs="Times New Roman"/>
          <w:iCs/>
          <w:sz w:val="28"/>
          <w:szCs w:val="28"/>
        </w:rPr>
        <w:t xml:space="preserve">Из русской литературы </w:t>
      </w:r>
      <w:r w:rsidRPr="00176C9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XX</w:t>
      </w:r>
      <w:r w:rsidRPr="00176C95">
        <w:rPr>
          <w:rFonts w:ascii="Times New Roman" w:eastAsia="Calibri" w:hAnsi="Times New Roman" w:cs="Times New Roman"/>
          <w:iCs/>
          <w:sz w:val="28"/>
          <w:szCs w:val="28"/>
        </w:rPr>
        <w:t xml:space="preserve"> века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М. Горький. Дети Пармы. Из «Сказок об Италии».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lastRenderedPageBreak/>
        <w:t>А. И. Куприн. Чудесный доктор.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И. А. Бунин. «Шире, грудь, распахнись...». Деревен</w:t>
      </w:r>
      <w:r w:rsidRPr="00176C95">
        <w:rPr>
          <w:rFonts w:ascii="Times New Roman" w:eastAsia="Calibri" w:hAnsi="Times New Roman" w:cs="Times New Roman"/>
          <w:sz w:val="28"/>
          <w:szCs w:val="28"/>
        </w:rPr>
        <w:softHyphen/>
        <w:t>ский нищий. Затишье. «Высоко полный месяц стоит...». «Помню — долгий зимний вечер...».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А. А. Блок. «Встану я в утро туманное...». «На весеннем пути в теремок...».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С. А. Есенин. Песнь о собаке.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Дон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Аминадо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>. Колыбельная.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И. С. Соколов-Микитов. Зима.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П. П. Бажов. Каменный цветок.</w:t>
      </w:r>
    </w:p>
    <w:p w:rsidR="00176C95" w:rsidRPr="00176C95" w:rsidRDefault="00176C95" w:rsidP="00176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М. М. Пришвин. Моя родина.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С. Я. Маршак. Двенадцать месяцев.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FAD0" wp14:editId="0262CDAA">
                <wp:simplePos x="0" y="0"/>
                <wp:positionH relativeFrom="margin">
                  <wp:posOffset>8763000</wp:posOffset>
                </wp:positionH>
                <wp:positionV relativeFrom="paragraph">
                  <wp:posOffset>6361430</wp:posOffset>
                </wp:positionV>
                <wp:extent cx="0" cy="301625"/>
                <wp:effectExtent l="9525" t="8255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43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" strokeweight=".09mm">
                <v:stroke joinstyle="miter"/>
                <w10:wrap anchorx="margin"/>
              </v:line>
            </w:pict>
          </mc:Fallback>
        </mc:AlternateContent>
      </w:r>
      <w:r w:rsidRPr="00176C95">
        <w:rPr>
          <w:rFonts w:ascii="Times New Roman" w:eastAsia="Calibri" w:hAnsi="Times New Roman" w:cs="Times New Roman"/>
          <w:sz w:val="28"/>
          <w:szCs w:val="28"/>
        </w:rPr>
        <w:t>А. Т. Твардовский. Лес осенью.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Е. И. Носов. Варька.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В. П. Астафьев. Зачем я убил коростеля?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Белогрудка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76C95">
        <w:rPr>
          <w:rFonts w:ascii="Times New Roman" w:eastAsia="Calibri" w:hAnsi="Times New Roman" w:cs="Times New Roman"/>
          <w:iCs/>
          <w:sz w:val="28"/>
          <w:szCs w:val="28"/>
        </w:rPr>
        <w:t xml:space="preserve">Из зарубежной литературы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Басни Эзопа, Лафонтена, Лессинга   (на выбор).          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>Д. Дефо. Жизнь и удивительные приключения морехода Робинзона Крузо.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М. Твен. Приключения Тома </w:t>
      </w:r>
      <w:proofErr w:type="spellStart"/>
      <w:r w:rsidRPr="00176C95">
        <w:rPr>
          <w:rFonts w:ascii="Times New Roman" w:eastAsia="Calibri" w:hAnsi="Times New Roman" w:cs="Times New Roman"/>
          <w:sz w:val="28"/>
          <w:szCs w:val="28"/>
        </w:rPr>
        <w:t>Сойера</w:t>
      </w:r>
      <w:proofErr w:type="spellEnd"/>
      <w:r w:rsidRPr="00176C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Тематическое планирование</w:t>
      </w: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500"/>
        <w:gridCol w:w="1713"/>
        <w:gridCol w:w="4359"/>
      </w:tblGrid>
      <w:tr w:rsidR="00176C95" w:rsidTr="00176C95">
        <w:tc>
          <w:tcPr>
            <w:tcW w:w="988" w:type="dxa"/>
          </w:tcPr>
          <w:p w:rsidR="00176C95" w:rsidRPr="00A732C3" w:rsidRDefault="00176C95" w:rsidP="001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00" w:type="dxa"/>
          </w:tcPr>
          <w:p w:rsidR="00176C95" w:rsidRPr="00A732C3" w:rsidRDefault="00176C95" w:rsidP="001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176C95" w:rsidRPr="00A732C3" w:rsidRDefault="00176C95" w:rsidP="001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59" w:type="dxa"/>
          </w:tcPr>
          <w:p w:rsidR="00176C95" w:rsidRPr="00A732C3" w:rsidRDefault="00176C95" w:rsidP="00176C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240D" w:rsidTr="00E151DD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</w:tr>
      <w:tr w:rsidR="00EB240D" w:rsidTr="00126C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0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126C9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0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. чт. Мифы и мифология. Славянские мифы. Миф «Сотворение земли»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ED35C8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творчество. Понятие о фольклоре. (Малые жанры фольклора. Детский фольклор)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как вид народной прозы.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 – лягушка». Образ Василисы Премудрой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 – лягушка». Образ Ивана-Царевича.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РР Составление волшебной сказки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Сказка  о животных «Журавль и цапля».</w:t>
            </w:r>
          </w:p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Бытовая сказка  «Солдатская шинель»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0E6DF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BF6ABA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EB240D" w:rsidTr="00A30E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«Повесть временных лет» как литературный памятник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ВЧ Русские летописи.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30E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М.В. Ломоносов. Стихотворение 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«Случились вместе два астронома в пиру…»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377865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</w:tr>
      <w:tr w:rsidR="00EB240D" w:rsidTr="0064675E">
        <w:tc>
          <w:tcPr>
            <w:tcW w:w="988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И.А. Крылов. Жанр басни в творчестве Крылова. </w:t>
            </w: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Басня «Волк на псарне»- отражение исторических событий.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64675E">
        <w:tc>
          <w:tcPr>
            <w:tcW w:w="988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3D3BD0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чт. Жанр басни в мировой литературе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РР Басни Крылова. Анализ и исполнение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 Жуковский – сказочник. Сказка «Спящая царевна»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«Спящая царевна» как литературная сказка.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 Пушкин. Пролог к поэме «Руслан и Людмила» как собирательная картина народных сказок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EB240D">
        <w:trPr>
          <w:trHeight w:val="3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А.С. Пушкин. «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мертвой царевне и о семи богатырях»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образы сказки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 Стихи и проза. Рифма и ритм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RP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Гаршин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princeps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П. П. Ершов «Конёк-Горбунок»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М.Ю. Лермонтов. Стихотворение «Бородино». Патриотический пафос стихотворения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 Гоголь.  Общее знакомство со сборником «Вечера на хуторе близ Диканьки». Повесть «Заколдованное место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Повести из сборника Н. В. Гоголя «Вечера на хуторе близ Диканьки».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Н.А. Некрасов.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 Волге». Раздумья поэта о судьбе народа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Н.А. Некрасов. «Мороз, Красный нос» (отрывок из поэмы). Изображение судьбы русской женщины.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Тургенев.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«Муму». Знакомство с героями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РР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о прочитанной повести И.С. Тургенева «Муму»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«Чудные картины» А.А. Фета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Контрольное тестирование за первое полугодие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сравнительной характеристики героев.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дружбы в рассказе.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страхом смерти.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РР Обучение сочинению по рассказу «Кавказский пленник».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А.П. Чехов. «Хирургия». Юмористический рассказ.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смешном в литературном произведении. Особенности чеховского юмора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чт. Д. В. Григорович «Гуттаперчевый мальчик».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AF27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РР Русские поэты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родной природе и о себе</w:t>
            </w:r>
          </w:p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F500D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ВЕКА</w:t>
            </w: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И.А. Бунин. Рассказ «Косцы»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И. А. Бунин «Подснежник»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В.Г.Короленко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Повесть «В дурном обществе». Вася и его отец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Новые знакомые Васи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Тыбурций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Драб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«замечательная личность»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РР Подготовка к сочинению по повести В.Г. Короленко «В дурном обществе»  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А. И. Куприн «Тапёр», «Белый пудель»</w:t>
            </w:r>
          </w:p>
        </w:tc>
        <w:tc>
          <w:tcPr>
            <w:tcW w:w="1713" w:type="dxa"/>
          </w:tcPr>
          <w:p w:rsidR="00EB240D" w:rsidRPr="00A732C3" w:rsidRDefault="00EB240D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 хозяйки Медной горы. Понятие о сказе.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чт. П.П. Бажов «Малахитовая шкатулка».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Паустовский.  Сказка «Теплый хлеб»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К.Г. Паустовский. Рассказ «Заячьи лапы» 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Сказки К. Г. Паустовского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С.Я. Маршак. Пьеса-сказка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Положительные и отрицательные герои в пьесе-сказке С.Я. Маршака «Двенадцать месяцев» 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5472"/>
                <w:tab w:val="left" w:pos="723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Рассказ «Никита»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5472"/>
                <w:tab w:val="left" w:pos="723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Рассказ «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Человек и природа в рассказе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Астафьева «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РР Подготовка к сочинению по рассказу В.П. Астафьева «</w:t>
            </w:r>
            <w:proofErr w:type="spellStart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ВЧ П. Мериме «</w:t>
            </w:r>
            <w:proofErr w:type="spellStart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Фальконе»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К. М. Симонов «Майор привёз мальчишку на лафете». Дети и война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«Рассказ танкиста»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 Писатели и поэты ХХ века о Родине, родной природе и о себе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Писатели улыбаются. Саша Черный </w:t>
            </w: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пленник», «Игорь- Робинзон».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2526B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ВЧ Н. А. Тэффи «Валя»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CB68B9">
        <w:tc>
          <w:tcPr>
            <w:tcW w:w="14560" w:type="dxa"/>
            <w:gridSpan w:val="4"/>
          </w:tcPr>
          <w:p w:rsidR="00EB240D" w:rsidRPr="00A732C3" w:rsidRDefault="00EB240D" w:rsidP="00EB2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Х.-К. Андерсен «Снежная королева». Кай и Герда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вторая и третья. Внутренняя красота героини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четвёртая и пятая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шестая и седьмая. Победа добра, любви и дружбы над злом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 Сказки Х.- К. Андерсена (сочинение)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. Жорж Санд «О чем говорят цветы»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КР Контрольное тестирование за второе полугодие</w:t>
            </w: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40D" w:rsidTr="0040007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DA530C">
            <w:pPr>
              <w:tabs>
                <w:tab w:val="left" w:pos="4500"/>
                <w:tab w:val="left" w:pos="72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урок (творческий отчёт)</w:t>
            </w:r>
          </w:p>
          <w:p w:rsidR="00EB240D" w:rsidRPr="00A732C3" w:rsidRDefault="00EB240D" w:rsidP="00EB240D">
            <w:pPr>
              <w:tabs>
                <w:tab w:val="left" w:pos="4500"/>
                <w:tab w:val="left" w:pos="7230"/>
              </w:tabs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EB240D" w:rsidRPr="00A732C3" w:rsidRDefault="00DA530C" w:rsidP="00DA5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EB240D" w:rsidRPr="00A732C3" w:rsidRDefault="00EB240D" w:rsidP="00EB2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6C95" w:rsidRPr="00176C95" w:rsidRDefault="00176C95" w:rsidP="00176C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C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76C95" w:rsidRPr="00176C95" w:rsidRDefault="00176C95" w:rsidP="00176C95">
      <w:pPr>
        <w:tabs>
          <w:tab w:val="left" w:pos="4500"/>
          <w:tab w:val="left" w:pos="7230"/>
        </w:tabs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C95" w:rsidRPr="00176C95" w:rsidSect="00A72D5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348E" w:rsidRDefault="00E8348E"/>
    <w:sectPr w:rsidR="00E8348E" w:rsidSect="00176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49" w:rsidRDefault="00B23E49" w:rsidP="00DA530C">
      <w:pPr>
        <w:spacing w:after="0" w:line="240" w:lineRule="auto"/>
      </w:pPr>
      <w:r>
        <w:separator/>
      </w:r>
    </w:p>
  </w:endnote>
  <w:endnote w:type="continuationSeparator" w:id="0">
    <w:p w:rsidR="00B23E49" w:rsidRDefault="00B23E49" w:rsidP="00DA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62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530C" w:rsidRPr="00DA530C" w:rsidRDefault="00DA53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5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5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A5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4375" w:rsidRDefault="00B23E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49" w:rsidRDefault="00B23E49" w:rsidP="00DA530C">
      <w:pPr>
        <w:spacing w:after="0" w:line="240" w:lineRule="auto"/>
      </w:pPr>
      <w:r>
        <w:separator/>
      </w:r>
    </w:p>
  </w:footnote>
  <w:footnote w:type="continuationSeparator" w:id="0">
    <w:p w:rsidR="00B23E49" w:rsidRDefault="00B23E49" w:rsidP="00DA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5"/>
    <w:rsid w:val="00176C95"/>
    <w:rsid w:val="005C759B"/>
    <w:rsid w:val="00A732C3"/>
    <w:rsid w:val="00B23E49"/>
    <w:rsid w:val="00B705D1"/>
    <w:rsid w:val="00CD4213"/>
    <w:rsid w:val="00DA530C"/>
    <w:rsid w:val="00E8348E"/>
    <w:rsid w:val="00E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DF36-6A20-4938-92BA-5DC80B09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C9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6C9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7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2017-02-26T09:07:00Z</dcterms:created>
  <dcterms:modified xsi:type="dcterms:W3CDTF">2017-02-26T09:53:00Z</dcterms:modified>
</cp:coreProperties>
</file>